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0990F" w14:textId="2C6F046A" w:rsidR="00A54F45" w:rsidRPr="00E10F2D" w:rsidRDefault="00A54F45" w:rsidP="00A54F45">
      <w:pPr>
        <w:keepNext/>
        <w:widowControl w:val="0"/>
        <w:suppressAutoHyphens/>
        <w:spacing w:after="0" w:line="240" w:lineRule="auto"/>
        <w:jc w:val="center"/>
        <w:outlineLvl w:val="5"/>
        <w:rPr>
          <w:rFonts w:ascii="Bookman Old Style" w:eastAsia="Lucida Sans Unicode" w:hAnsi="Bookman Old Style" w:cs="Times New Roman"/>
          <w:b/>
          <w:color w:val="FF0000"/>
          <w:kern w:val="1"/>
          <w:sz w:val="28"/>
          <w:szCs w:val="28"/>
        </w:rPr>
      </w:pPr>
      <w:r w:rsidRPr="00E10F2D">
        <w:rPr>
          <w:rFonts w:ascii="Bookman Old Style" w:eastAsia="Lucida Sans Unicode" w:hAnsi="Bookman Old Style" w:cs="Times New Roman"/>
          <w:b/>
          <w:kern w:val="1"/>
          <w:sz w:val="28"/>
          <w:szCs w:val="28"/>
        </w:rPr>
        <w:t xml:space="preserve">Program  Konferencji </w:t>
      </w:r>
      <w:r w:rsidR="000C31E9" w:rsidRPr="00E10F2D">
        <w:rPr>
          <w:rFonts w:ascii="Bookman Old Style" w:eastAsia="Lucida Sans Unicode" w:hAnsi="Bookman Old Style" w:cs="Times New Roman"/>
          <w:b/>
          <w:kern w:val="1"/>
          <w:sz w:val="28"/>
          <w:szCs w:val="28"/>
        </w:rPr>
        <w:t xml:space="preserve"> </w:t>
      </w:r>
    </w:p>
    <w:p w14:paraId="6B3F8562" w14:textId="77777777" w:rsidR="00E60192" w:rsidRDefault="00E60192" w:rsidP="00937723">
      <w:pPr>
        <w:widowControl w:val="0"/>
        <w:suppressAutoHyphens/>
        <w:spacing w:after="0" w:line="240" w:lineRule="auto"/>
        <w:jc w:val="center"/>
        <w:rPr>
          <w:rFonts w:ascii="Bookman Old Style" w:eastAsia="Lucida Sans Unicode" w:hAnsi="Bookman Old Style" w:cs="Times New Roman"/>
          <w:b/>
          <w:kern w:val="1"/>
          <w:sz w:val="28"/>
          <w:szCs w:val="28"/>
        </w:rPr>
      </w:pPr>
    </w:p>
    <w:p w14:paraId="3D4F426A" w14:textId="71DD3241" w:rsidR="00937723" w:rsidRPr="00E60192" w:rsidRDefault="00EA0C11" w:rsidP="00937723">
      <w:pPr>
        <w:widowControl w:val="0"/>
        <w:suppressAutoHyphens/>
        <w:spacing w:after="0" w:line="240" w:lineRule="auto"/>
        <w:jc w:val="center"/>
        <w:rPr>
          <w:rFonts w:ascii="Bookman Old Style" w:eastAsia="Lucida Sans Unicode" w:hAnsi="Bookman Old Style" w:cs="Times New Roman"/>
          <w:b/>
          <w:i/>
          <w:kern w:val="1"/>
          <w:sz w:val="28"/>
          <w:szCs w:val="28"/>
        </w:rPr>
      </w:pPr>
      <w:r>
        <w:rPr>
          <w:rFonts w:ascii="Bookman Old Style" w:eastAsia="Lucida Sans Unicode" w:hAnsi="Bookman Old Style" w:cs="Times New Roman"/>
          <w:b/>
          <w:i/>
          <w:kern w:val="1"/>
          <w:sz w:val="28"/>
          <w:szCs w:val="28"/>
        </w:rPr>
        <w:t>Organizacje P</w:t>
      </w:r>
      <w:bookmarkStart w:id="0" w:name="_GoBack"/>
      <w:bookmarkEnd w:id="0"/>
      <w:r w:rsidR="007D47B9" w:rsidRPr="00E60192">
        <w:rPr>
          <w:rFonts w:ascii="Bookman Old Style" w:eastAsia="Lucida Sans Unicode" w:hAnsi="Bookman Old Style" w:cs="Times New Roman"/>
          <w:b/>
          <w:i/>
          <w:kern w:val="1"/>
          <w:sz w:val="28"/>
          <w:szCs w:val="28"/>
        </w:rPr>
        <w:t>ozarządowe</w:t>
      </w:r>
    </w:p>
    <w:p w14:paraId="18E6C081" w14:textId="0B2A27A4" w:rsidR="007D47B9" w:rsidRPr="00E60192" w:rsidRDefault="00E60192" w:rsidP="00937723">
      <w:pPr>
        <w:widowControl w:val="0"/>
        <w:suppressAutoHyphens/>
        <w:spacing w:after="0" w:line="240" w:lineRule="auto"/>
        <w:jc w:val="center"/>
        <w:rPr>
          <w:rFonts w:ascii="Bookman Old Style" w:eastAsia="Lucida Sans Unicode" w:hAnsi="Bookman Old Style" w:cs="Times New Roman"/>
          <w:b/>
          <w:i/>
          <w:kern w:val="1"/>
          <w:sz w:val="28"/>
          <w:szCs w:val="28"/>
        </w:rPr>
      </w:pPr>
      <w:r w:rsidRPr="00E60192">
        <w:rPr>
          <w:rFonts w:ascii="Bookman Old Style" w:eastAsia="Lucida Sans Unicode" w:hAnsi="Bookman Old Style" w:cs="Times New Roman"/>
          <w:b/>
          <w:i/>
          <w:kern w:val="1"/>
          <w:sz w:val="28"/>
          <w:szCs w:val="28"/>
        </w:rPr>
        <w:t>P</w:t>
      </w:r>
      <w:r w:rsidR="007D47B9" w:rsidRPr="00E60192">
        <w:rPr>
          <w:rFonts w:ascii="Bookman Old Style" w:eastAsia="Lucida Sans Unicode" w:hAnsi="Bookman Old Style" w:cs="Times New Roman"/>
          <w:b/>
          <w:i/>
          <w:kern w:val="1"/>
          <w:sz w:val="28"/>
          <w:szCs w:val="28"/>
        </w:rPr>
        <w:t>artnerem Samorządu Województwa</w:t>
      </w:r>
      <w:r w:rsidR="00937723" w:rsidRPr="00E60192">
        <w:rPr>
          <w:rFonts w:ascii="Bookman Old Style" w:eastAsia="Lucida Sans Unicode" w:hAnsi="Bookman Old Style" w:cs="Times New Roman"/>
          <w:b/>
          <w:i/>
          <w:kern w:val="1"/>
          <w:sz w:val="28"/>
          <w:szCs w:val="28"/>
        </w:rPr>
        <w:t xml:space="preserve"> Świętokrzyskiego</w:t>
      </w:r>
    </w:p>
    <w:p w14:paraId="48F8D744" w14:textId="77777777" w:rsidR="00E26722" w:rsidRDefault="00E26722" w:rsidP="00937723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</w:pPr>
    </w:p>
    <w:p w14:paraId="2062D19F" w14:textId="28CED9E7" w:rsidR="00A54F45" w:rsidRDefault="00E10F2D" w:rsidP="00937723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</w:pPr>
      <w:r w:rsidRPr="00AF7A8F"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  <w:t>0</w:t>
      </w:r>
      <w:r w:rsidR="00E66177" w:rsidRPr="00AF7A8F"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  <w:t>6 marca 2020</w:t>
      </w:r>
      <w:r w:rsidR="00A54F45" w:rsidRPr="00AF7A8F"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  <w:t xml:space="preserve"> r.</w:t>
      </w:r>
    </w:p>
    <w:p w14:paraId="0D673A3A" w14:textId="77777777" w:rsidR="00E26722" w:rsidRPr="00AF7A8F" w:rsidRDefault="00E26722" w:rsidP="00937723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</w:pPr>
    </w:p>
    <w:tbl>
      <w:tblPr>
        <w:tblW w:w="9387" w:type="dxa"/>
        <w:tblInd w:w="-176" w:type="dxa"/>
        <w:tblLook w:val="04A0" w:firstRow="1" w:lastRow="0" w:firstColumn="1" w:lastColumn="0" w:noHBand="0" w:noVBand="1"/>
      </w:tblPr>
      <w:tblGrid>
        <w:gridCol w:w="1985"/>
        <w:gridCol w:w="7402"/>
      </w:tblGrid>
      <w:tr w:rsidR="00A54F45" w:rsidRPr="00A54F45" w14:paraId="6536F5C9" w14:textId="77777777" w:rsidTr="00AF7A8F">
        <w:tc>
          <w:tcPr>
            <w:tcW w:w="1985" w:type="dxa"/>
            <w:shd w:val="clear" w:color="auto" w:fill="auto"/>
          </w:tcPr>
          <w:p w14:paraId="35E32757" w14:textId="77777777" w:rsidR="00A54F45" w:rsidRPr="00A54F45" w:rsidRDefault="00A54F45" w:rsidP="00A54F45">
            <w:pPr>
              <w:keepNext/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</w:pPr>
            <w:r w:rsidRPr="00A54F45"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  <w:t>Organizator</w:t>
            </w:r>
            <w:r w:rsidR="000C69CF"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  <w:t>zy</w:t>
            </w:r>
            <w:r w:rsidRPr="00A54F45"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  <w:t>:</w:t>
            </w:r>
          </w:p>
        </w:tc>
        <w:tc>
          <w:tcPr>
            <w:tcW w:w="7402" w:type="dxa"/>
            <w:shd w:val="clear" w:color="auto" w:fill="auto"/>
          </w:tcPr>
          <w:p w14:paraId="66690022" w14:textId="0334A7E4" w:rsidR="00E66177" w:rsidRPr="00A54F45" w:rsidRDefault="00A54F45" w:rsidP="00AF7A8F">
            <w:pPr>
              <w:ind w:left="-108"/>
              <w:jc w:val="both"/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Regionalny Ośrodek Polityki Społecznej Urzędu Marszałkowskiego Województwa Świętokrzyskiego w Kielcach,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Wojewoda</w:t>
            </w:r>
            <w:r w:rsidR="00E60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Świętokrzyski, </w:t>
            </w:r>
            <w:r w:rsidRPr="00A54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Państwowy Fundusz Rehabilitacji Osób Niepełnos</w:t>
            </w:r>
            <w:r w:rsidR="004F5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prawnych Oddział Świętokrzyski</w:t>
            </w:r>
          </w:p>
        </w:tc>
      </w:tr>
    </w:tbl>
    <w:p w14:paraId="7A3EE9BD" w14:textId="1DB1AEA7" w:rsidR="00AF7A8F" w:rsidRDefault="00A54F45" w:rsidP="00AF7A8F">
      <w:pPr>
        <w:keepNext/>
        <w:widowControl w:val="0"/>
        <w:suppressAutoHyphens/>
        <w:spacing w:after="0" w:line="240" w:lineRule="auto"/>
        <w:ind w:left="-426"/>
        <w:outlineLvl w:val="0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A54F45">
        <w:rPr>
          <w:rFonts w:ascii="Garamond" w:eastAsia="Lucida Sans Unicode" w:hAnsi="Garamond" w:cs="Times New Roman"/>
          <w:b/>
          <w:bCs/>
          <w:color w:val="0000FF"/>
          <w:kern w:val="1"/>
          <w:sz w:val="24"/>
          <w:szCs w:val="24"/>
        </w:rPr>
        <w:t>Miejsce konferencji</w:t>
      </w:r>
      <w:r w:rsidRPr="00A54F45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 xml:space="preserve">: </w:t>
      </w:r>
      <w:r w:rsidRPr="00A54F4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Świętokrzyski Urząd Wojewódzki w Kielcach</w:t>
      </w:r>
      <w:r w:rsidR="00AF7A8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br/>
        <w:t xml:space="preserve">                                   </w:t>
      </w:r>
      <w:r w:rsidR="004F5A7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(sala konferencyjna „Okrąglak”)</w:t>
      </w:r>
    </w:p>
    <w:tbl>
      <w:tblPr>
        <w:tblW w:w="94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079"/>
      </w:tblGrid>
      <w:tr w:rsidR="00A54F45" w:rsidRPr="00A54F45" w14:paraId="26518672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484A" w14:textId="042E81E8" w:rsidR="00A54F45" w:rsidRPr="00A54F45" w:rsidRDefault="00937723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  <w:r w:rsidR="00A54F45"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8C64" w14:textId="2B9A5E1A" w:rsidR="00A54F45" w:rsidRDefault="00A54F45" w:rsidP="000307E5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Powitanie uczestników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–</w:t>
            </w:r>
            <w:r w:rsidR="00E66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5A">
              <w:rPr>
                <w:rFonts w:ascii="Times New Roman" w:hAnsi="Times New Roman" w:cs="Times New Roman"/>
                <w:sz w:val="24"/>
                <w:szCs w:val="24"/>
              </w:rPr>
              <w:t xml:space="preserve">Sekretarz Stanu Ministerstwa Rodziny, Pracy </w:t>
            </w:r>
            <w:r w:rsidR="00DE5F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Polityki Społecznej, </w:t>
            </w:r>
            <w:r w:rsidRPr="00A54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Wojewoda Świętokrzyski, Marszałek Województwa Świętokrzyskiego, Wicemarszałek Województwa Świętokrzyskiego, Dyrektor Regionalnego Ośrodka Polityki Społecznej, Dyrektor </w:t>
            </w:r>
            <w:r w:rsidR="00D86F51" w:rsidRPr="00A54F45">
              <w:rPr>
                <w:rFonts w:ascii="Times New Roman" w:eastAsia="Calibri" w:hAnsi="Times New Roman" w:cs="Times New Roman"/>
                <w:sz w:val="24"/>
                <w:szCs w:val="24"/>
              </w:rPr>
              <w:t>Oddział</w:t>
            </w:r>
            <w:r w:rsidR="00D86F51">
              <w:rPr>
                <w:rFonts w:ascii="Times New Roman" w:eastAsia="Calibri" w:hAnsi="Times New Roman" w:cs="Times New Roman"/>
                <w:sz w:val="24"/>
                <w:szCs w:val="24"/>
              </w:rPr>
              <w:t>u Świętokrzyskiego</w:t>
            </w:r>
            <w:r w:rsidR="00D86F51" w:rsidRPr="00A54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4F45">
              <w:rPr>
                <w:rFonts w:ascii="Times New Roman" w:eastAsia="Calibri" w:hAnsi="Times New Roman" w:cs="Times New Roman"/>
                <w:sz w:val="24"/>
                <w:szCs w:val="24"/>
              </w:rPr>
              <w:t>Pa</w:t>
            </w:r>
            <w:r w:rsidR="00544E12">
              <w:rPr>
                <w:rFonts w:ascii="Times New Roman" w:eastAsia="Calibri" w:hAnsi="Times New Roman" w:cs="Times New Roman"/>
                <w:sz w:val="24"/>
                <w:szCs w:val="24"/>
              </w:rPr>
              <w:t>ństwowego Funduszu Rehabilitacji</w:t>
            </w:r>
            <w:r w:rsidRPr="00A54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Osób Niepełnosprawnych,</w:t>
            </w:r>
          </w:p>
          <w:p w14:paraId="0C90B3E1" w14:textId="29DE2554" w:rsidR="00E10F2D" w:rsidRPr="00A54F45" w:rsidRDefault="00E10F2D" w:rsidP="00E66177">
            <w:pPr>
              <w:widowControl w:val="0"/>
              <w:suppressAutoHyphens/>
              <w:spacing w:after="0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3D707B" w:rsidRPr="00A54F45" w14:paraId="06005D34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C47C" w14:textId="346AD3C3" w:rsidR="003D707B" w:rsidRDefault="003D707B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12</w:t>
            </w:r>
            <w:r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 xml:space="preserve"> -12</w:t>
            </w:r>
            <w:r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3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0</w:t>
            </w:r>
            <w:r w:rsidRPr="00A54F4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vertAlign w:val="superscript"/>
              </w:rPr>
              <w:t xml:space="preserve">  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3D64" w14:textId="34477A2C" w:rsidR="003D707B" w:rsidRPr="003D707B" w:rsidRDefault="009202FF" w:rsidP="003D707B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Ekonomia Społeczna - </w:t>
            </w:r>
            <w:r w:rsidR="003D707B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>filar łączący państwo, rynek i obywatela –</w:t>
            </w:r>
            <w:r w:rsidR="00BC7805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 </w:t>
            </w:r>
            <w:r w:rsidR="00BC7805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br/>
            </w:r>
            <w:r w:rsidR="00E26722" w:rsidRPr="00DE5F5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>Sekretarz Stanu</w:t>
            </w:r>
            <w:r w:rsidR="00E26722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 </w:t>
            </w:r>
            <w:r w:rsidR="00DE5F5A" w:rsidRPr="00BC780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Iwona Michałek</w:t>
            </w:r>
            <w:r w:rsidR="00DE5F5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 </w:t>
            </w:r>
            <w:r w:rsidR="00BC780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 </w:t>
            </w:r>
            <w:r w:rsidR="00DE5F5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Ministerstwo </w:t>
            </w:r>
            <w:r w:rsidR="003D707B" w:rsidRPr="003D707B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>Rodzi</w:t>
            </w:r>
            <w:r w:rsidR="00D010E3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>ny, Pracy i Polityki Społecznej;</w:t>
            </w:r>
            <w:r w:rsidR="003D707B" w:rsidRPr="003D707B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 </w:t>
            </w:r>
          </w:p>
          <w:p w14:paraId="6D919B51" w14:textId="567745B5" w:rsidR="003D707B" w:rsidRPr="00A54F45" w:rsidRDefault="003D707B" w:rsidP="003D707B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</w:pPr>
          </w:p>
        </w:tc>
      </w:tr>
      <w:tr w:rsidR="00A54F45" w:rsidRPr="00A54F45" w14:paraId="43843DF6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5E6D" w14:textId="05AB7D1D" w:rsidR="00A54F45" w:rsidRPr="00A54F45" w:rsidRDefault="00937723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12</w:t>
            </w:r>
            <w:r w:rsidR="003D707B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 xml:space="preserve"> -12</w:t>
            </w:r>
            <w:r w:rsidR="003D707B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45</w:t>
            </w:r>
            <w:r w:rsidR="00A54F45" w:rsidRPr="00A54F4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vertAlign w:val="superscript"/>
              </w:rPr>
              <w:t xml:space="preserve">  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3090" w14:textId="563F2BE7" w:rsidR="00937723" w:rsidRPr="00BC7805" w:rsidRDefault="00937723" w:rsidP="000307E5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Możliwości wsparcia organizacji pozarządowych ze środków Samorządu Województwa </w:t>
            </w:r>
            <w:r w:rsidR="00E60192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Świętokrzyskiego </w:t>
            </w:r>
            <w:r w:rsidRPr="00A54F45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>w ramach</w:t>
            </w:r>
            <w:r w:rsidR="00E60192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 P</w:t>
            </w:r>
            <w:r w:rsidR="004F5A78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rogramu Współpracy z </w:t>
            </w:r>
            <w:proofErr w:type="spellStart"/>
            <w:r w:rsidR="004F5A78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>NGOs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 </w:t>
            </w:r>
            <w:r w:rsidR="00E60192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br/>
            </w:r>
            <w:r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w 2020 r. </w:t>
            </w:r>
            <w:r w:rsidRPr="00A54F45">
              <w:rPr>
                <w:rFonts w:ascii="Times New Roman" w:eastAsia="Lucida Sans Unicode" w:hAnsi="Times New Roman" w:cs="Times New Roman"/>
                <w:b/>
                <w:i/>
                <w:iCs/>
                <w:kern w:val="1"/>
                <w:sz w:val="24"/>
                <w:szCs w:val="24"/>
              </w:rPr>
              <w:t xml:space="preserve"> 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 xml:space="preserve">– </w:t>
            </w:r>
            <w:r w:rsidR="00BC780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 xml:space="preserve">Arkadiusz Ślipikowski – </w:t>
            </w:r>
            <w:r w:rsidR="00D05884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>z-ca D</w:t>
            </w:r>
            <w:r w:rsidR="00BC7805" w:rsidRPr="00BC780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yrektora Regionalnego Ośrodka Polityki Społecznej Urzędu Marszałkowskiego </w:t>
            </w:r>
            <w:r w:rsidR="00D010E3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>Województwa Świętokrzyskiego;</w:t>
            </w:r>
          </w:p>
          <w:p w14:paraId="5D45380D" w14:textId="6878DEDB" w:rsidR="00E66177" w:rsidRPr="00A54F45" w:rsidRDefault="00E66177" w:rsidP="00937723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A54F45" w:rsidRPr="00A54F45" w14:paraId="0AE94A5A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EE25" w14:textId="2364BAF6" w:rsidR="00A54F45" w:rsidRPr="00A54F45" w:rsidRDefault="00653EB5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45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- 13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FFED" w14:textId="66AA1D06" w:rsidR="00653EB5" w:rsidRPr="00BC7805" w:rsidRDefault="00D05884" w:rsidP="00E07D5D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Wystąpienie dotyczące możliwości dofinansowania ze środków </w:t>
            </w:r>
            <w:r w:rsidRPr="00D0588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Europejskiego Funduszu Społecznego </w:t>
            </w:r>
            <w:r w:rsidR="00653EB5"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– </w:t>
            </w:r>
            <w:r w:rsidR="00BC780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="00BC7805" w:rsidRPr="00BC780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Katarzyna Kubicka</w:t>
            </w:r>
            <w:r w:rsidR="00E267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="00BC780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 </w:t>
            </w:r>
            <w:r w:rsidR="00BC7805" w:rsidRPr="00BC780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p.o. Dyrektora </w:t>
            </w:r>
            <w:r w:rsidR="00653EB5" w:rsidRPr="00BC780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Departament</w:t>
            </w:r>
            <w:r w:rsidR="00BC7805" w:rsidRPr="00BC780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u</w:t>
            </w:r>
            <w:r w:rsidR="00653EB5" w:rsidRPr="00BC780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Wdrażania Europejskiego Funduszu Społecznego Urzędu Marszałkowskie</w:t>
            </w:r>
            <w:r w:rsidR="00D010E3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go Województwa Świętokrzyskiego;</w:t>
            </w:r>
            <w:r w:rsidR="00653EB5" w:rsidRPr="00BC780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 </w:t>
            </w:r>
          </w:p>
          <w:p w14:paraId="2510A727" w14:textId="77777777" w:rsidR="00A54F45" w:rsidRPr="00A54F45" w:rsidRDefault="00A54F45" w:rsidP="000307E5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A54F45" w:rsidRPr="00A54F45" w14:paraId="4C139073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279A" w14:textId="2788A3E5" w:rsidR="00A54F45" w:rsidRPr="00A54F45" w:rsidRDefault="003D707B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13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  <w:r w:rsidR="00653EB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-13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9A26" w14:textId="4BEAA0B0" w:rsidR="00653EB5" w:rsidRPr="00A54F45" w:rsidRDefault="00653EB5" w:rsidP="00E07D5D">
            <w:pPr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Fundusz norweskie – możliwości pozyskiwania środków przez organizacje pozarządowe – </w:t>
            </w:r>
            <w:r w:rsidR="00BC7805" w:rsidRPr="00BC780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Agnieszka </w:t>
            </w:r>
            <w:proofErr w:type="spellStart"/>
            <w:r w:rsidR="00BC7805" w:rsidRPr="00BC780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Migoń</w:t>
            </w:r>
            <w:proofErr w:type="spellEnd"/>
            <w:r w:rsidR="00BC780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– </w:t>
            </w:r>
            <w:r w:rsidR="00BC7805" w:rsidRPr="00BC780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Dyrektor</w:t>
            </w:r>
            <w:r w:rsidR="00BC780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="00E60192" w:rsidRPr="004F5A78">
              <w:rPr>
                <w:rFonts w:ascii="Times New Roman" w:hAnsi="Times New Roman" w:cs="Times New Roman"/>
                <w:i/>
                <w:sz w:val="24"/>
                <w:szCs w:val="24"/>
              </w:rPr>
              <w:t>Świętokrzyskiego Centrum  Funda</w:t>
            </w:r>
            <w:r w:rsidR="00D010E3">
              <w:rPr>
                <w:rFonts w:ascii="Times New Roman" w:hAnsi="Times New Roman" w:cs="Times New Roman"/>
                <w:i/>
                <w:sz w:val="24"/>
                <w:szCs w:val="24"/>
              </w:rPr>
              <w:t>cji Rozwoju Demokracji Lokalnej;</w:t>
            </w:r>
          </w:p>
        </w:tc>
      </w:tr>
      <w:tr w:rsidR="00A54F45" w:rsidRPr="00A54F45" w14:paraId="44C25073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0C46" w14:textId="4C12C76C" w:rsidR="00A54F45" w:rsidRPr="00A54F45" w:rsidRDefault="00653EB5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13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- 13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BF35" w14:textId="564EC572" w:rsidR="00A54F45" w:rsidRPr="00D010E3" w:rsidRDefault="00D010E3" w:rsidP="00E07D5D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i/>
                <w:kern w:val="1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Konkursy Wojewody dla Organizacji Pozarządowych </w:t>
            </w:r>
            <w:r w:rsidR="00653EB5"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–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D010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Ewa</w:t>
            </w:r>
            <w:r w:rsidRPr="00D010E3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</w:t>
            </w:r>
            <w:proofErr w:type="spellStart"/>
            <w:r w:rsidRPr="00D010E3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>Kopolovets</w:t>
            </w:r>
            <w:proofErr w:type="spellEnd"/>
            <w:r>
              <w:rPr>
                <w:rStyle w:val="Uwydatnienie"/>
                <w:rFonts w:ascii="Times New Roman" w:hAnsi="Times New Roman" w:cs="Times New Roman"/>
                <w:i w:val="0"/>
              </w:rPr>
              <w:t xml:space="preserve"> - </w:t>
            </w:r>
            <w:r w:rsidRPr="00D010E3">
              <w:rPr>
                <w:rStyle w:val="Uwydatnienie"/>
                <w:rFonts w:ascii="Times New Roman" w:hAnsi="Times New Roman" w:cs="Times New Roman"/>
              </w:rPr>
              <w:t>Dyrektor</w:t>
            </w:r>
            <w:r w:rsidRPr="00D010E3">
              <w:rPr>
                <w:rFonts w:ascii="Times New Roman" w:eastAsia="Lucida Sans Unicode" w:hAnsi="Times New Roman" w:cs="Times New Roman"/>
                <w:i/>
                <w:kern w:val="1"/>
              </w:rPr>
              <w:t xml:space="preserve"> </w:t>
            </w:r>
            <w:r w:rsidR="00653EB5" w:rsidRPr="00D010E3">
              <w:rPr>
                <w:rFonts w:ascii="Times New Roman" w:eastAsia="Lucida Sans Unicode" w:hAnsi="Times New Roman" w:cs="Times New Roman"/>
                <w:i/>
                <w:kern w:val="1"/>
              </w:rPr>
              <w:t>Wydziału Polityki Społecznej</w:t>
            </w:r>
            <w:r w:rsidR="00E60192" w:rsidRPr="00D010E3">
              <w:rPr>
                <w:rFonts w:ascii="Times New Roman" w:eastAsia="Lucida Sans Unicode" w:hAnsi="Times New Roman" w:cs="Times New Roman"/>
                <w:i/>
                <w:kern w:val="1"/>
              </w:rPr>
              <w:t xml:space="preserve"> </w:t>
            </w:r>
            <w:r w:rsidR="00E10F2D" w:rsidRPr="00D010E3">
              <w:rPr>
                <w:rFonts w:ascii="Times New Roman" w:eastAsia="Lucida Sans Unicode" w:hAnsi="Times New Roman" w:cs="Times New Roman"/>
                <w:i/>
                <w:kern w:val="1"/>
              </w:rPr>
              <w:t>i Zdrowia Święto</w:t>
            </w:r>
            <w:r>
              <w:rPr>
                <w:rFonts w:ascii="Times New Roman" w:eastAsia="Lucida Sans Unicode" w:hAnsi="Times New Roman" w:cs="Times New Roman"/>
                <w:i/>
                <w:kern w:val="1"/>
              </w:rPr>
              <w:t>krzyskiego Urzędu Wojewódzkiego;</w:t>
            </w:r>
            <w:r w:rsidR="00E10F2D" w:rsidRPr="00D010E3">
              <w:rPr>
                <w:rFonts w:ascii="Times New Roman" w:eastAsia="Lucida Sans Unicode" w:hAnsi="Times New Roman" w:cs="Times New Roman"/>
                <w:i/>
                <w:kern w:val="1"/>
              </w:rPr>
              <w:t xml:space="preserve"> </w:t>
            </w:r>
          </w:p>
          <w:p w14:paraId="732DF2A3" w14:textId="1EFC2D35" w:rsidR="00E10F2D" w:rsidRPr="00A54F45" w:rsidRDefault="00E10F2D" w:rsidP="00E07D5D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653EB5" w:rsidRPr="00A54F45" w14:paraId="1CB007DE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6739" w14:textId="22FD5F5B" w:rsidR="00653EB5" w:rsidRPr="00653EB5" w:rsidRDefault="00653EB5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13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-13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DD43" w14:textId="57889474" w:rsidR="00E26722" w:rsidRDefault="00653EB5" w:rsidP="00D010E3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Wsparcie</w:t>
            </w:r>
            <w:r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organizacji pozarządowych w ramach środków PFRON </w:t>
            </w:r>
            <w:r w:rsidR="00D0588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– </w:t>
            </w:r>
            <w:r w:rsidR="00D05884" w:rsidRPr="00D05884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Pracownik </w:t>
            </w:r>
            <w:r w:rsidR="00D05884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Oddziału Świętokrzyskiego</w:t>
            </w:r>
            <w:r w:rsidR="00D05884" w:rsidRPr="00A54F4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</w:t>
            </w:r>
            <w:r w:rsidR="00DD5C56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Państwowego Funduszu Rehabi</w:t>
            </w:r>
            <w:r w:rsidR="00D010E3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litacji Osób Niepełnosprawnych;</w:t>
            </w:r>
          </w:p>
        </w:tc>
      </w:tr>
      <w:tr w:rsidR="00653EB5" w:rsidRPr="00A54F45" w14:paraId="2773A417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E3C5" w14:textId="79D0928B" w:rsidR="00653EB5" w:rsidRPr="00653EB5" w:rsidRDefault="00653EB5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13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45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-14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5426" w14:textId="6EF9E023" w:rsidR="00653EB5" w:rsidRPr="00E26722" w:rsidRDefault="00E26722" w:rsidP="000307E5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b/>
                <w:bCs/>
              </w:rPr>
              <w:t>Narodowy Instytut Wolności jako agencja wpierająca rozwój społeczeństwa obywatelskiego</w:t>
            </w:r>
            <w:r w:rsidRPr="00E26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53EB5" w:rsidRPr="00E26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653EB5" w:rsidRPr="00E267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Przedstawiciel </w:t>
            </w:r>
            <w:r w:rsidR="00E10F2D" w:rsidRPr="00E267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Narodowego Instytutu Wolności</w:t>
            </w:r>
            <w:r w:rsidR="00D01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0983FC53" w14:textId="003289EA" w:rsidR="00E26722" w:rsidRPr="00E10F2D" w:rsidRDefault="00E26722" w:rsidP="000307E5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E10F2D" w:rsidRPr="00A54F45" w14:paraId="3922082D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7DD6" w14:textId="78045224" w:rsidR="00E10F2D" w:rsidRDefault="003D707B" w:rsidP="00E6019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14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  <w:r w:rsidR="00E10F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- 14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D314" w14:textId="77777777" w:rsidR="00E10F2D" w:rsidRDefault="00E10F2D" w:rsidP="000307E5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Przerwa – lunch </w:t>
            </w:r>
          </w:p>
          <w:p w14:paraId="46A16810" w14:textId="1F7FC50A" w:rsidR="00E60192" w:rsidRDefault="00E60192" w:rsidP="000307E5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A54F45" w:rsidRPr="00A54F45" w14:paraId="6FDBAB48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21B8" w14:textId="31262CAA" w:rsidR="000C31E9" w:rsidRPr="000C31E9" w:rsidRDefault="00E10F2D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14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-15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08C8" w14:textId="37ED43BF" w:rsidR="00E10F2D" w:rsidRDefault="00E10F2D" w:rsidP="000307E5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E10F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Kons</w:t>
            </w:r>
            <w:r w:rsidR="00877A3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ultacje tematyczne i instruktaż</w:t>
            </w:r>
            <w:r w:rsidRPr="00E10F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owe dla przedstawicieli </w:t>
            </w:r>
            <w:proofErr w:type="spellStart"/>
            <w:r w:rsidRPr="00E10F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NGOs</w:t>
            </w:r>
            <w:proofErr w:type="spellEnd"/>
            <w:r w:rsidRPr="00E10F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="00E6019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br/>
            </w:r>
            <w:r w:rsidRPr="00E10F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w związku z trwającymi naborami ofert na realizację projektów.  </w:t>
            </w:r>
          </w:p>
          <w:p w14:paraId="3D39DCE2" w14:textId="29C08534" w:rsidR="00E26722" w:rsidRPr="00E10F2D" w:rsidRDefault="00E26722" w:rsidP="000307E5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A54F45" w:rsidRPr="00A54F45" w14:paraId="69CD8F9C" w14:textId="77777777" w:rsidTr="00653EB5">
        <w:trPr>
          <w:trHeight w:val="478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946D98C" w14:textId="18E65CC5" w:rsidR="00E66177" w:rsidRPr="00E66177" w:rsidRDefault="00E66177" w:rsidP="00E10F2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  <w:shd w:val="clear" w:color="auto" w:fill="auto"/>
          </w:tcPr>
          <w:p w14:paraId="4C656B2E" w14:textId="0F604201" w:rsidR="00A54F45" w:rsidRPr="00A54F45" w:rsidRDefault="00A54F45" w:rsidP="00A54F45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A54F45" w:rsidRPr="00A54F45" w14:paraId="1AD92F2E" w14:textId="77777777" w:rsidTr="00A54F45">
        <w:tc>
          <w:tcPr>
            <w:tcW w:w="1418" w:type="dxa"/>
            <w:shd w:val="clear" w:color="auto" w:fill="auto"/>
          </w:tcPr>
          <w:p w14:paraId="0E0B53F4" w14:textId="0331EB51" w:rsidR="00A54F45" w:rsidRPr="00A54F45" w:rsidRDefault="00A54F45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</w:p>
        </w:tc>
        <w:tc>
          <w:tcPr>
            <w:tcW w:w="8079" w:type="dxa"/>
            <w:shd w:val="clear" w:color="auto" w:fill="auto"/>
          </w:tcPr>
          <w:p w14:paraId="1C0C31A4" w14:textId="77777777" w:rsidR="00D267EB" w:rsidRPr="00A54F45" w:rsidRDefault="00D267EB" w:rsidP="00D267EB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46A48AAC" w14:textId="77777777" w:rsidR="00A54F45" w:rsidRDefault="00A54F45" w:rsidP="00603A33">
      <w:pPr>
        <w:spacing w:line="360" w:lineRule="auto"/>
        <w:jc w:val="both"/>
        <w:rPr>
          <w:sz w:val="24"/>
          <w:szCs w:val="24"/>
        </w:rPr>
      </w:pPr>
    </w:p>
    <w:p w14:paraId="32A52F96" w14:textId="77777777" w:rsidR="0023018B" w:rsidRDefault="0023018B" w:rsidP="00603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19A9F" w14:textId="77777777" w:rsidR="00937723" w:rsidRPr="000C31E9" w:rsidRDefault="00937723" w:rsidP="00603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7723" w:rsidRPr="000C31E9" w:rsidSect="00E60192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2FF12" w14:textId="77777777" w:rsidR="002854B1" w:rsidRDefault="002854B1" w:rsidP="00D85D3A">
      <w:pPr>
        <w:spacing w:after="0" w:line="240" w:lineRule="auto"/>
      </w:pPr>
      <w:r>
        <w:separator/>
      </w:r>
    </w:p>
  </w:endnote>
  <w:endnote w:type="continuationSeparator" w:id="0">
    <w:p w14:paraId="05CFC5F8" w14:textId="77777777" w:rsidR="002854B1" w:rsidRDefault="002854B1" w:rsidP="00D8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A4F86" w14:textId="77777777" w:rsidR="002854B1" w:rsidRDefault="002854B1" w:rsidP="00D85D3A">
      <w:pPr>
        <w:spacing w:after="0" w:line="240" w:lineRule="auto"/>
      </w:pPr>
      <w:r>
        <w:separator/>
      </w:r>
    </w:p>
  </w:footnote>
  <w:footnote w:type="continuationSeparator" w:id="0">
    <w:p w14:paraId="47FFF050" w14:textId="77777777" w:rsidR="002854B1" w:rsidRDefault="002854B1" w:rsidP="00D8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B5D98" w14:textId="77777777" w:rsidR="00603A33" w:rsidRDefault="00A97109" w:rsidP="008B5E3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9EEB58" wp14:editId="36B75E52">
          <wp:extent cx="2234315" cy="957688"/>
          <wp:effectExtent l="0" t="0" r="0" b="0"/>
          <wp:docPr id="3" name="Obraz 3" descr="C:\Users\mmaciejski\Desktop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maciejski\Desktop\inde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259" cy="975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5E32">
      <w:rPr>
        <w:noProof/>
        <w:lang w:eastAsia="pl-PL"/>
      </w:rPr>
      <w:drawing>
        <wp:inline distT="0" distB="0" distL="0" distR="0" wp14:anchorId="33AA30FA" wp14:editId="2325C1B6">
          <wp:extent cx="1492370" cy="933040"/>
          <wp:effectExtent l="0" t="0" r="4445" b="0"/>
          <wp:docPr id="5" name="Obraz 5" descr="C:\Users\mmaciejski\Desktop\Urzad_Marszlkowski_logo-0-944x590-768x480-768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maciejski\Desktop\Urzad_Marszlkowski_logo-0-944x590-768x480-768x48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370" cy="93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3A33">
      <w:rPr>
        <w:noProof/>
        <w:lang w:eastAsia="pl-PL"/>
      </w:rPr>
      <w:drawing>
        <wp:inline distT="0" distB="0" distL="0" distR="0" wp14:anchorId="7A852341" wp14:editId="60A66108">
          <wp:extent cx="2018581" cy="1065506"/>
          <wp:effectExtent l="0" t="0" r="1270" b="1905"/>
          <wp:docPr id="6" name="Obraz 6" descr="C:\Users\mmaciejski\Desktop\Logo PFR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ciejski\Desktop\Logo PFRO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75" cy="1073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B62D6"/>
    <w:multiLevelType w:val="hybridMultilevel"/>
    <w:tmpl w:val="29A4D2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3A"/>
    <w:rsid w:val="00023639"/>
    <w:rsid w:val="000307E5"/>
    <w:rsid w:val="00071B49"/>
    <w:rsid w:val="00081FE6"/>
    <w:rsid w:val="000C31E9"/>
    <w:rsid w:val="000C69CF"/>
    <w:rsid w:val="000F2F6C"/>
    <w:rsid w:val="00157DC4"/>
    <w:rsid w:val="0017216C"/>
    <w:rsid w:val="001B5566"/>
    <w:rsid w:val="001C6DAF"/>
    <w:rsid w:val="0023018B"/>
    <w:rsid w:val="002854B1"/>
    <w:rsid w:val="002A2ED0"/>
    <w:rsid w:val="00313412"/>
    <w:rsid w:val="00333362"/>
    <w:rsid w:val="003660A6"/>
    <w:rsid w:val="003711A6"/>
    <w:rsid w:val="003D707B"/>
    <w:rsid w:val="00443D25"/>
    <w:rsid w:val="0047216F"/>
    <w:rsid w:val="00496BAB"/>
    <w:rsid w:val="004B7904"/>
    <w:rsid w:val="004D2254"/>
    <w:rsid w:val="004F5A78"/>
    <w:rsid w:val="00544E12"/>
    <w:rsid w:val="005B3D24"/>
    <w:rsid w:val="005B5EB2"/>
    <w:rsid w:val="00603A33"/>
    <w:rsid w:val="00653EB5"/>
    <w:rsid w:val="00697D89"/>
    <w:rsid w:val="006A3DD8"/>
    <w:rsid w:val="006E4B40"/>
    <w:rsid w:val="0078571C"/>
    <w:rsid w:val="007928D9"/>
    <w:rsid w:val="007D47B9"/>
    <w:rsid w:val="00804AE2"/>
    <w:rsid w:val="00806135"/>
    <w:rsid w:val="00831730"/>
    <w:rsid w:val="00835643"/>
    <w:rsid w:val="00842A5F"/>
    <w:rsid w:val="008457B3"/>
    <w:rsid w:val="00877A37"/>
    <w:rsid w:val="008905CB"/>
    <w:rsid w:val="00890DB9"/>
    <w:rsid w:val="008B5E32"/>
    <w:rsid w:val="008E2BF3"/>
    <w:rsid w:val="009134DD"/>
    <w:rsid w:val="009202FF"/>
    <w:rsid w:val="00937723"/>
    <w:rsid w:val="00952E11"/>
    <w:rsid w:val="00963F07"/>
    <w:rsid w:val="0096774B"/>
    <w:rsid w:val="0097030F"/>
    <w:rsid w:val="009B22CE"/>
    <w:rsid w:val="009C26D0"/>
    <w:rsid w:val="009D3AE8"/>
    <w:rsid w:val="00A27D3A"/>
    <w:rsid w:val="00A33C76"/>
    <w:rsid w:val="00A54F45"/>
    <w:rsid w:val="00A93457"/>
    <w:rsid w:val="00A97109"/>
    <w:rsid w:val="00AF1121"/>
    <w:rsid w:val="00AF7A8F"/>
    <w:rsid w:val="00B220F1"/>
    <w:rsid w:val="00B26091"/>
    <w:rsid w:val="00B41B39"/>
    <w:rsid w:val="00B75E5B"/>
    <w:rsid w:val="00BC7805"/>
    <w:rsid w:val="00C74261"/>
    <w:rsid w:val="00CC1310"/>
    <w:rsid w:val="00CC2999"/>
    <w:rsid w:val="00CD5031"/>
    <w:rsid w:val="00CF32BD"/>
    <w:rsid w:val="00CF5283"/>
    <w:rsid w:val="00D010E3"/>
    <w:rsid w:val="00D05884"/>
    <w:rsid w:val="00D267EB"/>
    <w:rsid w:val="00D85D3A"/>
    <w:rsid w:val="00D86F51"/>
    <w:rsid w:val="00D958AB"/>
    <w:rsid w:val="00DD5C56"/>
    <w:rsid w:val="00DE5F5A"/>
    <w:rsid w:val="00E07D5D"/>
    <w:rsid w:val="00E10F2D"/>
    <w:rsid w:val="00E11F35"/>
    <w:rsid w:val="00E26722"/>
    <w:rsid w:val="00E60192"/>
    <w:rsid w:val="00E66177"/>
    <w:rsid w:val="00EA0C11"/>
    <w:rsid w:val="00EF17D9"/>
    <w:rsid w:val="00EF66A7"/>
    <w:rsid w:val="00F50340"/>
    <w:rsid w:val="00FC5426"/>
    <w:rsid w:val="00F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93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D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D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D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05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A33"/>
  </w:style>
  <w:style w:type="paragraph" w:styleId="Stopka">
    <w:name w:val="footer"/>
    <w:basedOn w:val="Normalny"/>
    <w:link w:val="StopkaZnak"/>
    <w:uiPriority w:val="99"/>
    <w:unhideWhenUsed/>
    <w:rsid w:val="0060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A33"/>
  </w:style>
  <w:style w:type="paragraph" w:styleId="Tekstdymka">
    <w:name w:val="Balloon Text"/>
    <w:basedOn w:val="Normalny"/>
    <w:link w:val="TekstdymkaZnak"/>
    <w:uiPriority w:val="99"/>
    <w:semiHidden/>
    <w:unhideWhenUsed/>
    <w:rsid w:val="00EF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6A7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010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D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D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D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05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A33"/>
  </w:style>
  <w:style w:type="paragraph" w:styleId="Stopka">
    <w:name w:val="footer"/>
    <w:basedOn w:val="Normalny"/>
    <w:link w:val="StopkaZnak"/>
    <w:uiPriority w:val="99"/>
    <w:unhideWhenUsed/>
    <w:rsid w:val="0060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A33"/>
  </w:style>
  <w:style w:type="paragraph" w:styleId="Tekstdymka">
    <w:name w:val="Balloon Text"/>
    <w:basedOn w:val="Normalny"/>
    <w:link w:val="TekstdymkaZnak"/>
    <w:uiPriority w:val="99"/>
    <w:semiHidden/>
    <w:unhideWhenUsed/>
    <w:rsid w:val="00EF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6A7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010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Maciejski Mikołaj</dc:creator>
  <cp:lastModifiedBy>Śliwa, Teresa</cp:lastModifiedBy>
  <cp:revision>31</cp:revision>
  <cp:lastPrinted>2020-02-12T09:58:00Z</cp:lastPrinted>
  <dcterms:created xsi:type="dcterms:W3CDTF">2020-01-23T11:13:00Z</dcterms:created>
  <dcterms:modified xsi:type="dcterms:W3CDTF">2020-02-13T10:57:00Z</dcterms:modified>
</cp:coreProperties>
</file>