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8E0" w:rsidRPr="00825500" w:rsidRDefault="00CC58E0" w:rsidP="00CC58E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ANALIZA STANU GOSPODARKI ODPADAMI KOMUNALNYMI 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TERENIE GMINY ŁOPUSZNO ZA 2015 R</w:t>
      </w:r>
      <w:bookmarkStart w:id="0" w:name="_GoBack"/>
      <w:bookmarkEnd w:id="0"/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Zgodnie z art. 3 ust. 2 pkt 9 ustawy z dnia 13 września 1996r. o utrzymaniu czystości i por</w:t>
      </w:r>
      <w:r w:rsidR="00FC45D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ządku w gminach (tj. Dz. U. 2016r. poz. 250</w:t>
      </w: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ze zm.), Urząd Gminy w Łopusznie, informuje, że: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25500" w:rsidRPr="00825500" w:rsidRDefault="00A11E58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irmą wyłonioną w drodze przetargu na odbiór i zagospodarowanie odpadów komunalnych z nieruchomości zamieszkałych na terenie Gminy Łopuszno jest:</w:t>
      </w:r>
    </w:p>
    <w:p w:rsidR="00FC45D5" w:rsidRPr="00FC45D5" w:rsidRDefault="00FC45D5" w:rsidP="00FC45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C45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 TAMAX” Szczepan Cieślak , 28-240 Sędziszów, ul. Dworcowa 46</w:t>
      </w:r>
    </w:p>
    <w:p w:rsidR="00FC45D5" w:rsidRDefault="00FC45D5" w:rsidP="00FC45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Tel. 606</w:t>
      </w:r>
      <w:r w:rsidR="00AC78F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665</w:t>
      </w:r>
      <w:r w:rsidR="00AC7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756</w:t>
      </w:r>
    </w:p>
    <w:p w:rsidR="00825500" w:rsidRPr="00825500" w:rsidRDefault="00A11E58" w:rsidP="00FC45D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iejscem zagospodarowania przez podmiot odbierający odpady komunalne od właścicieli nieruchomości z terenu Gminy Łopuszno (zmieszanych odpadów komunalnych, odpadów biodegradowalnych (w tym zielonych) oraz pozostałości z sortowania odpadów komunalnych przeznaczonych do składowania jest: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Przedsiębiorstwo Gospodarki Odpadami Sp. z o.o. w Kielcach, ul. Piekoszowska 390, 26-645 tel. 41-346-12-44. Odpady zostały zagospodarowane w instalacji do </w:t>
      </w:r>
      <w:proofErr w:type="spellStart"/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biologicznego przetwarzania zmieszanych odpadów komunalnych, Promnik, 26-067 Strawczyn. </w:t>
      </w:r>
    </w:p>
    <w:p w:rsidR="00825500" w:rsidRPr="00825500" w:rsidRDefault="00825500" w:rsidP="00A11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 recyklingu osiągn</w:t>
      </w:r>
      <w:r w:rsidR="00FC45D5">
        <w:rPr>
          <w:rFonts w:ascii="Times New Roman" w:eastAsia="Times New Roman" w:hAnsi="Times New Roman" w:cs="Times New Roman"/>
          <w:sz w:val="24"/>
          <w:szCs w:val="24"/>
          <w:lang w:eastAsia="pl-PL"/>
        </w:rPr>
        <w:t>ięty przez Gminę Łopuszno w 2015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wyniósł: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papier, metale, tworzywa sztuczne i szkło</w:t>
      </w:r>
      <w:r w:rsidR="00FC45D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49,37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</w:p>
    <w:p w:rsidR="00825500" w:rsidRP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odpady budowlane i rozbiórkowe</w:t>
      </w:r>
      <w:r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- 100% </w:t>
      </w:r>
    </w:p>
    <w:p w:rsidR="00825500" w:rsidRPr="00825500" w:rsidRDefault="00817A17" w:rsidP="00817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oziom redukcji masy odpadów komunalnych ulegających biodegradacji 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ierowanych do składowania w 2014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wyniósł:</w:t>
      </w:r>
    </w:p>
    <w:p w:rsidR="00825500" w:rsidRPr="00825500" w:rsidRDefault="00AD608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TR = 8,36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% </w:t>
      </w:r>
    </w:p>
    <w:p w:rsidR="00825500" w:rsidRPr="00825500" w:rsidRDefault="00817A17" w:rsidP="00817A1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odnie z art. 3 ust. 2 pkt 9 c, U</w:t>
      </w:r>
      <w:r w:rsidR="00825500" w:rsidRPr="00825500">
        <w:rPr>
          <w:rFonts w:ascii="Times New Roman" w:eastAsia="Times New Roman" w:hAnsi="Times New Roman" w:cs="Times New Roman"/>
          <w:sz w:val="24"/>
          <w:szCs w:val="24"/>
          <w:lang w:eastAsia="pl-PL"/>
        </w:rPr>
        <w:t>rząd gminy podaje informacje o podmiotach odbierających odpady komunalne od właścicieli nieruchomości, którzy nie działają na podstawie umowy, o której mowa w art.. 6f ust. 1 ustawy i nie świadczą takiej usługi w trybie zamówienia z wolnej ręki, o którym mowa w art. 6f ust. 2 ustawy,  w danym roku kalendarzowym wymaganych poziomach recyklingu, przygotowania do ponownego użycia i odzysku innymi metodami oraz ograniczenia masy odpadów komunalnych ulegających biodegradacji przekazywanych do składowania.</w:t>
      </w:r>
    </w:p>
    <w:p w:rsidR="00825500" w:rsidRDefault="00825500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17A17" w:rsidRPr="00825500" w:rsidRDefault="00817A1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"/>
        <w:gridCol w:w="2745"/>
        <w:gridCol w:w="2181"/>
        <w:gridCol w:w="1815"/>
        <w:gridCol w:w="1818"/>
      </w:tblGrid>
      <w:tr w:rsidR="00825500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Lp.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Firmy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Papier, szkło, metale i tworzywa sztuczne 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Odpady budowlane i rozbiórkowe 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Poziom redukcji masy odpadów komunalnych ulegających biodegradacji kierowanych do składowania </w:t>
            </w:r>
          </w:p>
        </w:tc>
      </w:tr>
      <w:tr w:rsidR="00825500" w:rsidRPr="00825500" w:rsidTr="00825500">
        <w:trPr>
          <w:tblCellSpacing w:w="0" w:type="dxa"/>
        </w:trPr>
        <w:tc>
          <w:tcPr>
            <w:tcW w:w="9102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E430FE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2015</w:t>
            </w:r>
            <w:r w:rsidR="00825500"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w Mg </w:t>
            </w:r>
          </w:p>
        </w:tc>
      </w:tr>
      <w:tr w:rsidR="00825500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  </w:t>
            </w:r>
          </w:p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25500" w:rsidRPr="00825500" w:rsidRDefault="00825500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Przedsiębiorstwo Usług Komunalnych „FART-BIS"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00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00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25500" w:rsidRPr="00825500" w:rsidRDefault="00AD6087" w:rsidP="00817A1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Default="00AD6087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ENERIS Surowce S.A</w:t>
            </w:r>
          </w:p>
          <w:p w:rsidR="00AD6087" w:rsidRDefault="00AD6087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Zagnańska 232 A</w:t>
            </w:r>
          </w:p>
          <w:p w:rsidR="00AD6087" w:rsidRPr="00825500" w:rsidRDefault="00AD6087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25-563 Kielce</w:t>
            </w:r>
          </w:p>
          <w:p w:rsidR="00AD6087" w:rsidRPr="00825500" w:rsidRDefault="00AD6087" w:rsidP="0009613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4.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Czystopol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" Adam Bielas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„EKOM" Maciejczyk Spółka jawna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Miejskie Usługi Komunalne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BIO-MED. Sp. z o.o.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AD608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8.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D6087" w:rsidRPr="00825500" w:rsidRDefault="00AD6087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.A.S.A. Tarnobrzeg </w:t>
            </w:r>
          </w:p>
          <w:p w:rsidR="00AD6087" w:rsidRDefault="00AD6087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Sp. z o.o. </w:t>
            </w:r>
          </w:p>
          <w:p w:rsidR="00AD6087" w:rsidRDefault="00AD6087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ul. Strefowa 8</w:t>
            </w:r>
          </w:p>
          <w:p w:rsidR="00AD6087" w:rsidRPr="00825500" w:rsidRDefault="00AD6087" w:rsidP="00241A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29-400 Tarnobrzeg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6087" w:rsidRDefault="00AD6087">
            <w:r w:rsidRPr="00735DF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9.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P.U.H.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Cedrox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,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Józef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Cedro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10.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P.P.H.U. „TAMAX" Tadeusz Cieślak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11.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Małopolskie Przedsiębiorstwo Gospodarki Odpadami Sp. z o.o. w Krakowie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C94F75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12.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„JAREK" Jarosław Redlica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AC78F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92,90</w:t>
            </w:r>
            <w:r w:rsidR="002B4507"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AD6087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13.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Wojteczek</w:t>
            </w:r>
            <w:proofErr w:type="spellEnd"/>
            <w:r w:rsidRPr="008255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Krystyna 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14.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P.H.U.PAVER Karol Sienkiewicz, ul. Sienkiewicza 58 A, 29-100Włoszczowa</w:t>
            </w:r>
          </w:p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PH.U. „Mag – Bruk” Magdalena Sienkiewicz, ul. Sienkiewicza 58 A, 29-100 Włoszczowa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A.S.A Eko Polska Sp.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zo.o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., ul. Lecha 10, 41-800 Zabrze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  <w:tr w:rsidR="002B450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Tamax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Szczepan Cieślak , 28-240 Sędziszów, ul. Dworcowa 46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D4743" w:rsidP="000B387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233,17</w:t>
            </w:r>
            <w:r w:rsidR="002B4507"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78F7" w:rsidRDefault="00AC78F7" w:rsidP="000B38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</w:t>
            </w:r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półrocze 3,73</w:t>
            </w:r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</w:t>
            </w:r>
          </w:p>
          <w:p w:rsidR="002B4507" w:rsidRDefault="00AC78F7" w:rsidP="000B3879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II półrocze 2,56</w:t>
            </w:r>
            <w:r w:rsidR="002B4507"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Mg</w:t>
            </w:r>
          </w:p>
        </w:tc>
      </w:tr>
      <w:tr w:rsidR="002B4507" w:rsidRPr="00825500" w:rsidTr="00241A8E">
        <w:trPr>
          <w:tblCellSpacing w:w="0" w:type="dxa"/>
        </w:trPr>
        <w:tc>
          <w:tcPr>
            <w:tcW w:w="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Pr="00825500" w:rsidRDefault="002B4507" w:rsidP="008255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Przedsiębiorstwo Wielobranżowe Olejarczyk  Wola Jachtowa 94 A 26-008 Górno</w:t>
            </w:r>
          </w:p>
        </w:tc>
        <w:tc>
          <w:tcPr>
            <w:tcW w:w="21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  <w:tc>
          <w:tcPr>
            <w:tcW w:w="1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B4507" w:rsidRDefault="002B4507" w:rsidP="000B3879">
            <w:r w:rsidRPr="0028792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I-II półrocze 0 Mg</w:t>
            </w:r>
          </w:p>
        </w:tc>
      </w:tr>
    </w:tbl>
    <w:p w:rsidR="00825500" w:rsidRPr="00AC78F7" w:rsidRDefault="00AC78F7" w:rsidP="0082550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7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Łopuszno zebrano </w:t>
      </w:r>
      <w:r w:rsidRPr="00E43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370,42</w:t>
      </w:r>
      <w:r w:rsidRPr="00AC78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 odpadów o kodzie 20 03 01, z czego po procesie mechaniczno-biologicznym przetworzeniu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zmieszanych odpadów komunalnych o kodzie 19 12 12 niespełniających wymagań rozporządzenia Ministra Środowiska w sprawie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mechaniczno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biologicznego przetwarzania zmieszanych odpadów komunalnych przekazanych do składowania – </w:t>
      </w:r>
      <w:r w:rsidRPr="00E430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54,69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Mg.</w:t>
      </w:r>
    </w:p>
    <w:p w:rsidR="009D2189" w:rsidRDefault="009D21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Gminny Punkcie Sele</w:t>
      </w:r>
      <w:r w:rsidR="00D65BC3">
        <w:rPr>
          <w:rFonts w:ascii="Times New Roman" w:hAnsi="Times New Roman" w:cs="Times New Roman"/>
        </w:rPr>
        <w:t>ktywnej zbiórki odpadów w Antonielowie zostały zebrane następujące odpady:</w:t>
      </w:r>
    </w:p>
    <w:p w:rsidR="00D65BC3" w:rsidRDefault="00D6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03 99 Odpady komunalne niewymienione w innych podgrupach </w:t>
      </w:r>
      <w:r w:rsidRPr="00E430FE">
        <w:rPr>
          <w:rFonts w:ascii="Times New Roman" w:hAnsi="Times New Roman" w:cs="Times New Roman"/>
          <w:b/>
        </w:rPr>
        <w:t>5,8 Mg</w:t>
      </w:r>
    </w:p>
    <w:p w:rsidR="00D65BC3" w:rsidRDefault="00D6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01 23* Urządzenia zawierające freony </w:t>
      </w:r>
      <w:r w:rsidRPr="00E430FE">
        <w:rPr>
          <w:rFonts w:ascii="Times New Roman" w:hAnsi="Times New Roman" w:cs="Times New Roman"/>
          <w:b/>
        </w:rPr>
        <w:t>0,1 Mg</w:t>
      </w:r>
    </w:p>
    <w:p w:rsidR="00D65BC3" w:rsidRDefault="00D65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01 35* Zużyte urządzenia elektryczne inne niż wymienione w 20 01 21 i 20 01 23 zawierające niebezpieczne składniki </w:t>
      </w:r>
      <w:r w:rsidRPr="00E430FE">
        <w:rPr>
          <w:rFonts w:ascii="Times New Roman" w:hAnsi="Times New Roman" w:cs="Times New Roman"/>
          <w:b/>
        </w:rPr>
        <w:t>0,58 Mg</w:t>
      </w:r>
    </w:p>
    <w:p w:rsidR="00D65BC3" w:rsidRDefault="006B1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16 01 03 </w:t>
      </w:r>
      <w:r w:rsidRPr="00D00E88">
        <w:rPr>
          <w:rFonts w:ascii="Times New Roman" w:hAnsi="Times New Roman" w:cs="Times New Roman"/>
        </w:rPr>
        <w:t xml:space="preserve">Zużyte opony w ilości </w:t>
      </w:r>
      <w:r>
        <w:rPr>
          <w:rFonts w:ascii="Times New Roman" w:hAnsi="Times New Roman" w:cs="Times New Roman"/>
          <w:b/>
        </w:rPr>
        <w:t xml:space="preserve"> 1,28 </w:t>
      </w:r>
      <w:r w:rsidRPr="00D00E88">
        <w:rPr>
          <w:rFonts w:ascii="Times New Roman" w:hAnsi="Times New Roman" w:cs="Times New Roman"/>
        </w:rPr>
        <w:t>Mg</w:t>
      </w:r>
    </w:p>
    <w:p w:rsidR="009D2189" w:rsidRDefault="009D2189">
      <w:pPr>
        <w:rPr>
          <w:rFonts w:ascii="Times New Roman" w:hAnsi="Times New Roman" w:cs="Times New Roman"/>
        </w:rPr>
      </w:pPr>
    </w:p>
    <w:p w:rsidR="004D0598" w:rsidRPr="00D00E88" w:rsidRDefault="00D65BC3">
      <w:pPr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Tamax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Szczepan Cieślak , 28-240 Sędziszów, ul. Dworcowa 46</w:t>
      </w:r>
      <w:r w:rsidR="00D00E88" w:rsidRPr="00D00E88">
        <w:rPr>
          <w:rFonts w:ascii="Times New Roman" w:hAnsi="Times New Roman" w:cs="Times New Roman"/>
        </w:rPr>
        <w:t>, przeprowadziła</w:t>
      </w:r>
      <w:r>
        <w:rPr>
          <w:rFonts w:ascii="Times New Roman" w:hAnsi="Times New Roman" w:cs="Times New Roman"/>
        </w:rPr>
        <w:t xml:space="preserve"> mobilną zbiórkę odpadów  w 2015</w:t>
      </w:r>
      <w:r w:rsidR="00D00E88" w:rsidRPr="00D00E88">
        <w:rPr>
          <w:rFonts w:ascii="Times New Roman" w:hAnsi="Times New Roman" w:cs="Times New Roman"/>
        </w:rPr>
        <w:t xml:space="preserve"> r. o kodach:</w:t>
      </w:r>
    </w:p>
    <w:p w:rsidR="006B1EE3" w:rsidRDefault="00D00E88">
      <w:pPr>
        <w:rPr>
          <w:rFonts w:ascii="Times New Roman" w:hAnsi="Times New Roman" w:cs="Times New Roman"/>
        </w:rPr>
      </w:pPr>
      <w:r w:rsidRPr="00D00E88">
        <w:rPr>
          <w:rFonts w:ascii="Times New Roman" w:hAnsi="Times New Roman" w:cs="Times New Roman"/>
        </w:rPr>
        <w:t xml:space="preserve">16 01 03 Zużyte opony w ilości </w:t>
      </w:r>
      <w:r w:rsidR="00D65BC3">
        <w:rPr>
          <w:rFonts w:ascii="Times New Roman" w:hAnsi="Times New Roman" w:cs="Times New Roman"/>
          <w:b/>
        </w:rPr>
        <w:t xml:space="preserve"> 4,10 </w:t>
      </w:r>
      <w:r w:rsidRPr="00D00E88">
        <w:rPr>
          <w:rFonts w:ascii="Times New Roman" w:hAnsi="Times New Roman" w:cs="Times New Roman"/>
        </w:rPr>
        <w:t>Mg</w:t>
      </w:r>
      <w:r w:rsidR="006B1EE3">
        <w:rPr>
          <w:rFonts w:ascii="Times New Roman" w:hAnsi="Times New Roman" w:cs="Times New Roman"/>
        </w:rPr>
        <w:t>, o</w:t>
      </w:r>
      <w:r w:rsidRPr="00D00E88">
        <w:rPr>
          <w:rFonts w:ascii="Times New Roman" w:hAnsi="Times New Roman" w:cs="Times New Roman"/>
        </w:rPr>
        <w:t>dpady zostały poddane procesowi R1</w:t>
      </w:r>
      <w:r>
        <w:rPr>
          <w:rFonts w:ascii="Times New Roman" w:hAnsi="Times New Roman" w:cs="Times New Roman"/>
        </w:rPr>
        <w:t xml:space="preserve"> w instalacji </w:t>
      </w:r>
      <w:r w:rsidR="006B1EE3">
        <w:rPr>
          <w:rFonts w:ascii="Times New Roman" w:hAnsi="Times New Roman" w:cs="Times New Roman"/>
        </w:rPr>
        <w:t>Cementownia Małogoszcz, 28-366 Małogoszcz, Warszawska 110</w:t>
      </w:r>
    </w:p>
    <w:p w:rsidR="00D00E88" w:rsidRPr="00D00E88" w:rsidRDefault="006B1E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03 07 Odpady wielogabarytowe  w ilości </w:t>
      </w:r>
      <w:r w:rsidRPr="00E430FE">
        <w:rPr>
          <w:rFonts w:ascii="Times New Roman" w:hAnsi="Times New Roman" w:cs="Times New Roman"/>
          <w:b/>
        </w:rPr>
        <w:t>36,4 Mg</w:t>
      </w:r>
      <w:r>
        <w:rPr>
          <w:rFonts w:ascii="Times New Roman" w:hAnsi="Times New Roman" w:cs="Times New Roman"/>
        </w:rPr>
        <w:t xml:space="preserve"> </w:t>
      </w:r>
    </w:p>
    <w:sectPr w:rsidR="00D00E88" w:rsidRPr="00D00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C2042"/>
    <w:multiLevelType w:val="multilevel"/>
    <w:tmpl w:val="739A6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A77109"/>
    <w:multiLevelType w:val="multilevel"/>
    <w:tmpl w:val="4A6681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245245"/>
    <w:multiLevelType w:val="multilevel"/>
    <w:tmpl w:val="E05CC7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A566BB"/>
    <w:multiLevelType w:val="multilevel"/>
    <w:tmpl w:val="C4EADC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AE0B1D"/>
    <w:multiLevelType w:val="multilevel"/>
    <w:tmpl w:val="2A4C01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35C26"/>
    <w:multiLevelType w:val="multilevel"/>
    <w:tmpl w:val="E7CE5BB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6E"/>
    <w:rsid w:val="00096138"/>
    <w:rsid w:val="000C06DF"/>
    <w:rsid w:val="002355B9"/>
    <w:rsid w:val="00241A8E"/>
    <w:rsid w:val="002B4507"/>
    <w:rsid w:val="002D4743"/>
    <w:rsid w:val="004D0598"/>
    <w:rsid w:val="0061046E"/>
    <w:rsid w:val="006B1EE3"/>
    <w:rsid w:val="007E03D9"/>
    <w:rsid w:val="00817A17"/>
    <w:rsid w:val="00825500"/>
    <w:rsid w:val="009D2189"/>
    <w:rsid w:val="00A11E58"/>
    <w:rsid w:val="00AC78F7"/>
    <w:rsid w:val="00AD6087"/>
    <w:rsid w:val="00C94F75"/>
    <w:rsid w:val="00CC58E0"/>
    <w:rsid w:val="00D00E88"/>
    <w:rsid w:val="00D46FD5"/>
    <w:rsid w:val="00D65BC3"/>
    <w:rsid w:val="00E430FE"/>
    <w:rsid w:val="00F07947"/>
    <w:rsid w:val="00FC4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5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5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4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6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077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70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D3EDA-6F58-4F15-B502-3DA79C60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Janik</dc:creator>
  <cp:lastModifiedBy>Iwona Janik</cp:lastModifiedBy>
  <cp:revision>5</cp:revision>
  <dcterms:created xsi:type="dcterms:W3CDTF">2016-04-06T12:13:00Z</dcterms:created>
  <dcterms:modified xsi:type="dcterms:W3CDTF">2016-04-06T12:16:00Z</dcterms:modified>
</cp:coreProperties>
</file>