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  <w:bookmarkStart w:id="1" w:name="_GoBack"/>
      <w:bookmarkEnd w:id="1"/>
    </w:p>
    <w:p w14:paraId="1C254C8F" w14:textId="2C4C572D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="00B03500">
        <w:rPr>
          <w:rFonts w:ascii="Times New Roman" w:hAnsi="Times New Roman" w:cs="Times New Roman"/>
          <w:b/>
          <w:sz w:val="24"/>
          <w:szCs w:val="24"/>
        </w:rPr>
        <w:t xml:space="preserve"> – dofinansowanie kosztów kształcenia młodocianych pracowników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DF32E96" w14:textId="2D3BF41E" w:rsidR="00D41854" w:rsidRPr="009752FC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EA3" w:rsidRPr="003A3EA3">
        <w:rPr>
          <w:rFonts w:ascii="Times New Roman" w:hAnsi="Times New Roman" w:cs="Times New Roman"/>
          <w:b/>
          <w:sz w:val="24"/>
          <w:szCs w:val="24"/>
        </w:rPr>
        <w:t xml:space="preserve">Gmina Łopuszno reprezentowana przez </w:t>
      </w:r>
      <w:r w:rsidR="000E4920">
        <w:rPr>
          <w:rFonts w:ascii="Times New Roman" w:hAnsi="Times New Roman" w:cs="Times New Roman"/>
          <w:b/>
          <w:sz w:val="24"/>
          <w:szCs w:val="24"/>
        </w:rPr>
        <w:t>Burmistrza</w:t>
      </w:r>
      <w:r w:rsidR="003A3EA3" w:rsidRPr="003A3EA3">
        <w:rPr>
          <w:rFonts w:ascii="Times New Roman" w:hAnsi="Times New Roman" w:cs="Times New Roman"/>
          <w:b/>
          <w:sz w:val="24"/>
          <w:szCs w:val="24"/>
        </w:rPr>
        <w:t xml:space="preserve">(adres: ul. Konecka 12, 26-070 Łopuszno adres e-mail: gmina@lopuszno.pl, numer telefonu: </w:t>
      </w:r>
      <w:r w:rsidR="003A3EA3" w:rsidRPr="003A3EA3">
        <w:rPr>
          <w:rFonts w:ascii="Times New Roman" w:hAnsi="Times New Roman" w:cs="Times New Roman"/>
          <w:b/>
          <w:sz w:val="24"/>
          <w:szCs w:val="24"/>
          <w:shd w:val="clear" w:color="auto" w:fill="F3F3F3"/>
        </w:rPr>
        <w:t>41 391 40 01</w:t>
      </w:r>
      <w:r w:rsidR="003A3EA3" w:rsidRPr="003A3EA3">
        <w:rPr>
          <w:rFonts w:ascii="Times New Roman" w:hAnsi="Times New Roman" w:cs="Times New Roman"/>
          <w:sz w:val="24"/>
          <w:szCs w:val="24"/>
        </w:rPr>
        <w:t>).</w:t>
      </w:r>
    </w:p>
    <w:p w14:paraId="554F2109" w14:textId="77777777" w:rsidR="00D41854" w:rsidRPr="00C929F0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3295D" w14:textId="6EB719E0" w:rsidR="00D41854" w:rsidRPr="0088625D" w:rsidRDefault="00D41854" w:rsidP="006C5DC4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2" w:name="_Hlk268865"/>
      <w:r w:rsidR="003A3EA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3A3EA3" w:rsidRPr="00D2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o dofinansowanie pracodawcom kosztów kształcenia młodocianych pracowników</w:t>
      </w:r>
      <w:r w:rsidRPr="00D41854">
        <w:rPr>
          <w:rFonts w:ascii="Times New Roman" w:hAnsi="Times New Roman" w:cs="Times New Roman"/>
          <w:sz w:val="24"/>
          <w:szCs w:val="24"/>
        </w:rPr>
        <w:t>, jak również w celu realizacji praw oraz obowiązków wynikających z przepisów prawa (art. 6 ust. 1 lit. c RODO)</w:t>
      </w:r>
      <w:bookmarkStart w:id="3" w:name="_Hlk6857956"/>
      <w:r w:rsidR="00B118A3">
        <w:rPr>
          <w:rFonts w:ascii="Times New Roman" w:hAnsi="Times New Roman" w:cs="Times New Roman"/>
          <w:sz w:val="24"/>
          <w:szCs w:val="24"/>
        </w:rPr>
        <w:t xml:space="preserve"> </w:t>
      </w:r>
      <w:r w:rsidR="003A3EA3">
        <w:rPr>
          <w:rFonts w:ascii="Times New Roman" w:hAnsi="Times New Roman" w:cs="Times New Roman"/>
          <w:sz w:val="24"/>
          <w:szCs w:val="24"/>
        </w:rPr>
        <w:t>tj.</w:t>
      </w:r>
      <w:r w:rsidR="00B118A3">
        <w:rPr>
          <w:rFonts w:ascii="Times New Roman" w:hAnsi="Times New Roman" w:cs="Times New Roman"/>
          <w:sz w:val="24"/>
          <w:szCs w:val="24"/>
        </w:rPr>
        <w:t xml:space="preserve"> </w:t>
      </w:r>
      <w:r w:rsidR="003A3EA3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3A3EA3" w:rsidRPr="00D2579A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 2016 r. Prawo oświatowe, rozporządzenia Rady Ministrów z dnia 28 maja 1996 r. w sprawie przygotowania zawodowego młodocianych i ich wynagradzania oraz ustawy</w:t>
      </w:r>
      <w:r w:rsidR="003A3EA3" w:rsidRPr="003A3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EA3" w:rsidRPr="00D2579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30 kwietnia 2004 r. o postępowaniu w sprawach dotyczących pomocy publicznej</w:t>
      </w:r>
      <w:bookmarkEnd w:id="3"/>
      <w:r w:rsidR="003A3EA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46BF7D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282CC4B3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1B517486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>osobow</w:t>
      </w:r>
      <w:r w:rsidR="00EA26D2">
        <w:rPr>
          <w:rFonts w:ascii="Times New Roman" w:hAnsi="Times New Roman" w:cs="Times New Roman"/>
          <w:sz w:val="24"/>
          <w:szCs w:val="24"/>
        </w:rPr>
        <w:t>e</w:t>
      </w:r>
      <w:r w:rsidRPr="0072689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138F52A9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</w:t>
      </w:r>
      <w:r w:rsidR="003A3EA3">
        <w:rPr>
          <w:rFonts w:ascii="Times New Roman" w:hAnsi="Times New Roman" w:cs="Times New Roman"/>
          <w:sz w:val="24"/>
          <w:szCs w:val="24"/>
        </w:rPr>
        <w:t xml:space="preserve"> celu, o którym mowa w punkcie 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0"/>
    <w:bookmarkEnd w:id="4"/>
    <w:p w14:paraId="3E5EC15C" w14:textId="7225FC1F" w:rsidR="00D41854" w:rsidRPr="003A3EA3" w:rsidRDefault="00D9760C" w:rsidP="00345138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3A3EA3">
        <w:rPr>
          <w:rFonts w:ascii="Times New Roman" w:hAnsi="Times New Roman" w:cs="Times New Roman"/>
          <w:sz w:val="24"/>
          <w:szCs w:val="24"/>
        </w:rPr>
        <w:t xml:space="preserve">Państwa dane </w:t>
      </w:r>
      <w:r w:rsidR="006C5DC4">
        <w:rPr>
          <w:rFonts w:ascii="Times New Roman" w:hAnsi="Times New Roman" w:cs="Times New Roman"/>
          <w:sz w:val="24"/>
          <w:szCs w:val="24"/>
        </w:rPr>
        <w:t>nie będą</w:t>
      </w:r>
      <w:r w:rsidRPr="003A3EA3">
        <w:rPr>
          <w:rFonts w:ascii="Times New Roman" w:hAnsi="Times New Roman" w:cs="Times New Roman"/>
          <w:sz w:val="24"/>
          <w:szCs w:val="24"/>
        </w:rPr>
        <w:t xml:space="preserve"> przekazane podmiotom zewnętrznym na podstawie umowy powierzenia p</w:t>
      </w:r>
      <w:r w:rsidR="006C5DC4">
        <w:rPr>
          <w:rFonts w:ascii="Times New Roman" w:hAnsi="Times New Roman" w:cs="Times New Roman"/>
          <w:sz w:val="24"/>
          <w:szCs w:val="24"/>
        </w:rPr>
        <w:t xml:space="preserve">rzetwarzania danych osobowych, ale mogą zostać przekazane </w:t>
      </w:r>
      <w:r w:rsidRPr="003A3EA3">
        <w:rPr>
          <w:rFonts w:ascii="Times New Roman" w:hAnsi="Times New Roman" w:cs="Times New Roman"/>
          <w:sz w:val="24"/>
          <w:szCs w:val="24"/>
        </w:rPr>
        <w:t>podmiotom lub organom uprawnionym na podstawie przepisów prawa.</w:t>
      </w:r>
    </w:p>
    <w:p w14:paraId="7E363321" w14:textId="77777777" w:rsidR="002A0369" w:rsidRDefault="002A0369" w:rsidP="002A0369">
      <w:pPr>
        <w:jc w:val="right"/>
      </w:pPr>
    </w:p>
    <w:p w14:paraId="542CC222" w14:textId="00546DCE" w:rsidR="00FE6F27" w:rsidRDefault="002A0369" w:rsidP="002A0369">
      <w:pPr>
        <w:jc w:val="center"/>
      </w:pPr>
      <w:r>
        <w:t xml:space="preserve">                                                                                                                                                        Podpis</w:t>
      </w:r>
    </w:p>
    <w:p w14:paraId="42053235" w14:textId="306BF350" w:rsidR="002A0369" w:rsidRDefault="002A0369" w:rsidP="002A0369">
      <w:pPr>
        <w:jc w:val="right"/>
      </w:pPr>
      <w:r>
        <w:t>……………………………..</w:t>
      </w:r>
    </w:p>
    <w:sectPr w:rsidR="002A0369" w:rsidSect="00B035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4"/>
    <w:rsid w:val="000E4920"/>
    <w:rsid w:val="002A0369"/>
    <w:rsid w:val="003443A3"/>
    <w:rsid w:val="003A3EA3"/>
    <w:rsid w:val="005148D4"/>
    <w:rsid w:val="005C4934"/>
    <w:rsid w:val="00655A2E"/>
    <w:rsid w:val="006C5DC4"/>
    <w:rsid w:val="0088625D"/>
    <w:rsid w:val="009F71FC"/>
    <w:rsid w:val="00B03500"/>
    <w:rsid w:val="00B118A3"/>
    <w:rsid w:val="00D41854"/>
    <w:rsid w:val="00D9760C"/>
    <w:rsid w:val="00EA26D2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Iwona Nowacka</cp:lastModifiedBy>
  <cp:revision>2</cp:revision>
  <dcterms:created xsi:type="dcterms:W3CDTF">2023-03-28T10:10:00Z</dcterms:created>
  <dcterms:modified xsi:type="dcterms:W3CDTF">2023-03-28T10:10:00Z</dcterms:modified>
</cp:coreProperties>
</file>